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8E137E" w14:textId="77777777" w:rsidR="00F66ED2" w:rsidRPr="00F66ED2" w:rsidRDefault="00F66ED2" w:rsidP="00336402">
      <w:pPr>
        <w:spacing w:after="0" w:line="240" w:lineRule="auto"/>
        <w:ind w:firstLine="709"/>
        <w:jc w:val="both"/>
        <w:rPr>
          <w:rFonts w:ascii="Times New Roman" w:hAnsi="Times New Roman" w:cs="Times New Roman"/>
          <w:b/>
          <w:bCs/>
          <w:sz w:val="28"/>
          <w:szCs w:val="28"/>
        </w:rPr>
      </w:pPr>
      <w:r w:rsidRPr="00F66ED2">
        <w:rPr>
          <w:rFonts w:ascii="Times New Roman" w:hAnsi="Times New Roman" w:cs="Times New Roman"/>
          <w:b/>
          <w:bCs/>
          <w:sz w:val="28"/>
          <w:szCs w:val="28"/>
        </w:rPr>
        <w:t>Антикоррупционная оговорка в договоре.</w:t>
      </w:r>
    </w:p>
    <w:p w14:paraId="3BA053DC" w14:textId="77777777" w:rsidR="00336402" w:rsidRDefault="00336402" w:rsidP="00336402">
      <w:pPr>
        <w:spacing w:after="0" w:line="240" w:lineRule="auto"/>
        <w:ind w:firstLine="709"/>
        <w:jc w:val="both"/>
        <w:rPr>
          <w:rFonts w:ascii="Times New Roman" w:hAnsi="Times New Roman" w:cs="Times New Roman"/>
          <w:sz w:val="28"/>
          <w:szCs w:val="28"/>
        </w:rPr>
      </w:pPr>
    </w:p>
    <w:p w14:paraId="6CE6C02B" w14:textId="511C095F" w:rsidR="00F66ED2" w:rsidRPr="00F66ED2" w:rsidRDefault="00F66ED2" w:rsidP="00336402">
      <w:pPr>
        <w:spacing w:after="0" w:line="240" w:lineRule="auto"/>
        <w:ind w:firstLine="709"/>
        <w:jc w:val="both"/>
        <w:rPr>
          <w:rFonts w:ascii="Times New Roman" w:hAnsi="Times New Roman" w:cs="Times New Roman"/>
          <w:sz w:val="28"/>
          <w:szCs w:val="28"/>
        </w:rPr>
      </w:pPr>
      <w:bookmarkStart w:id="0" w:name="_GoBack"/>
      <w:bookmarkEnd w:id="0"/>
      <w:r w:rsidRPr="00F66ED2">
        <w:rPr>
          <w:rFonts w:ascii="Times New Roman" w:hAnsi="Times New Roman" w:cs="Times New Roman"/>
          <w:sz w:val="28"/>
          <w:szCs w:val="28"/>
        </w:rPr>
        <w:t>Антикоррупционная оговорка — это условие, которое включается в гражданско-правовой договор, чтобы не допустить совершения коррупционных действий при его исполнении, например коммерческого подкупа.</w:t>
      </w:r>
    </w:p>
    <w:p w14:paraId="6B671666"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Антикоррупционная оговорка направлена на то, чтобы стороны договора понимали, что совершение коррупционных правонарушений недопустимо, и были готовы принимать разумные меры по недопущению их совершения.</w:t>
      </w:r>
    </w:p>
    <w:p w14:paraId="6CD32CBB"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Обязательное применение антикоррупционной оговорки законом не регламентируется, однако обязанность применять оговорку предусматривается в антикоррупционной политике или ином локальном нормативном акте организации, принимаемых во исполнение требований ст. 13.3 Федерального закона «О противодействии коррупции».</w:t>
      </w:r>
    </w:p>
    <w:p w14:paraId="7C67EE80"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Если такое требование содержится в антикоррупционной политике, то стороны обязаны включать оговорку в договор.</w:t>
      </w:r>
    </w:p>
    <w:p w14:paraId="3A35AC58"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Содержание антикоррупционной оговорки может предусматривать:</w:t>
      </w:r>
    </w:p>
    <w:p w14:paraId="382191F2"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запрет на любые действия, которые могут быть квалифицированы как коммерческий подкуп, дача или получение взятки либо иные подобные нарушения. Например, исполнитель по договору оказания юридических услуг не вправе добиваться нужного заказчику правового решения путем дачи взятки представителям власти;</w:t>
      </w:r>
    </w:p>
    <w:p w14:paraId="7AE8D2EB"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порядок взаимодействия сторон в случае возникновения подозрений, что произошло или может произойти коррупционное нарушение (обязанность подать запрос, сроки и порядок ответа на него);</w:t>
      </w:r>
    </w:p>
    <w:p w14:paraId="50F071B0"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права стороны в случае подтверждения факта того, что контрагент допустил нарушение, например право расторгнуть договор и потребовать возмещения убытков.</w:t>
      </w:r>
    </w:p>
    <w:p w14:paraId="33465191"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Если вторая сторона договора отказывается использовать антикоррупционную оговорку, рекомендуется:</w:t>
      </w:r>
    </w:p>
    <w:p w14:paraId="2BB3FF58"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провести переговоры, чтобы выявить конкретные замечания к антикоррупционной оговорке и найти приемлемую для обеих сторон формулировку;</w:t>
      </w:r>
    </w:p>
    <w:p w14:paraId="33579A60"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разъяснить, что ответственность, предусмотренную законодательством, будет нести лицо, виновное в совершении коррупционного правонарушения.</w:t>
      </w:r>
    </w:p>
    <w:p w14:paraId="42CA32AF"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Если, несмотря на проведенные переговоры, контрагент отказывается заключать необходимый договор с антикоррупционной оговоркой, целесообразно получить от него официальное письмо с мотивированным отказом принять антикоррупционную оговорку или с заверением в том, что будут соблюдены положения антикоррупционного законодательства и не будут совершены какие-либо действия (бездействие), противоречащие закону.</w:t>
      </w:r>
    </w:p>
    <w:p w14:paraId="62074D4C" w14:textId="77777777" w:rsidR="00F66ED2" w:rsidRPr="00F66ED2" w:rsidRDefault="00F66ED2" w:rsidP="00336402">
      <w:pPr>
        <w:spacing w:after="0" w:line="240" w:lineRule="auto"/>
        <w:ind w:firstLine="709"/>
        <w:jc w:val="both"/>
        <w:rPr>
          <w:rFonts w:ascii="Times New Roman" w:hAnsi="Times New Roman" w:cs="Times New Roman"/>
          <w:sz w:val="28"/>
          <w:szCs w:val="28"/>
        </w:rPr>
      </w:pPr>
      <w:r w:rsidRPr="00F66ED2">
        <w:rPr>
          <w:rFonts w:ascii="Times New Roman" w:hAnsi="Times New Roman" w:cs="Times New Roman"/>
          <w:sz w:val="28"/>
          <w:szCs w:val="28"/>
        </w:rPr>
        <w:t>Письменный мотивированный отказ от включения в договор антикоррупционной оговорки в случае совершения контрагентом коррупционного правонарушения поможет подтвердить, что вы приняли все возможные меры по предупреждению коррупционных правонарушений другой стороной.</w:t>
      </w:r>
    </w:p>
    <w:p w14:paraId="7359304E" w14:textId="77777777" w:rsidR="00EB5040" w:rsidRPr="00480ECF" w:rsidRDefault="00EB5040" w:rsidP="00336402">
      <w:pPr>
        <w:spacing w:after="0" w:line="240" w:lineRule="auto"/>
        <w:ind w:firstLine="709"/>
        <w:jc w:val="both"/>
        <w:rPr>
          <w:rFonts w:ascii="Times New Roman" w:hAnsi="Times New Roman" w:cs="Times New Roman"/>
          <w:sz w:val="28"/>
          <w:szCs w:val="28"/>
        </w:rPr>
      </w:pPr>
    </w:p>
    <w:p w14:paraId="19848DDB" w14:textId="6E5CA600" w:rsidR="007551D8" w:rsidRPr="00705CE5" w:rsidRDefault="00705CE5" w:rsidP="00336402">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336402">
      <w:pgSz w:w="11906" w:h="16838"/>
      <w:pgMar w:top="709"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268EC"/>
    <w:rsid w:val="00263EE3"/>
    <w:rsid w:val="002E3605"/>
    <w:rsid w:val="00336402"/>
    <w:rsid w:val="004253B1"/>
    <w:rsid w:val="00480ECF"/>
    <w:rsid w:val="005B0ECC"/>
    <w:rsid w:val="005F64C8"/>
    <w:rsid w:val="00705CE5"/>
    <w:rsid w:val="007551D8"/>
    <w:rsid w:val="007D5E0B"/>
    <w:rsid w:val="007F5ECC"/>
    <w:rsid w:val="008B6678"/>
    <w:rsid w:val="00A66A6C"/>
    <w:rsid w:val="00E439DA"/>
    <w:rsid w:val="00EB5040"/>
    <w:rsid w:val="00EE142C"/>
    <w:rsid w:val="00EF25FE"/>
    <w:rsid w:val="00F32B6F"/>
    <w:rsid w:val="00F66E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5347">
      <w:bodyDiv w:val="1"/>
      <w:marLeft w:val="0"/>
      <w:marRight w:val="0"/>
      <w:marTop w:val="0"/>
      <w:marBottom w:val="0"/>
      <w:divBdr>
        <w:top w:val="none" w:sz="0" w:space="0" w:color="auto"/>
        <w:left w:val="none" w:sz="0" w:space="0" w:color="auto"/>
        <w:bottom w:val="none" w:sz="0" w:space="0" w:color="auto"/>
        <w:right w:val="none" w:sz="0" w:space="0" w:color="auto"/>
      </w:divBdr>
      <w:divsChild>
        <w:div w:id="552545933">
          <w:marLeft w:val="0"/>
          <w:marRight w:val="0"/>
          <w:marTop w:val="0"/>
          <w:marBottom w:val="0"/>
          <w:divBdr>
            <w:top w:val="none" w:sz="0" w:space="0" w:color="auto"/>
            <w:left w:val="none" w:sz="0" w:space="0" w:color="auto"/>
            <w:bottom w:val="none" w:sz="0" w:space="0" w:color="auto"/>
            <w:right w:val="none" w:sz="0" w:space="0" w:color="auto"/>
          </w:divBdr>
          <w:divsChild>
            <w:div w:id="129789587">
              <w:marLeft w:val="0"/>
              <w:marRight w:val="0"/>
              <w:marTop w:val="0"/>
              <w:marBottom w:val="960"/>
              <w:divBdr>
                <w:top w:val="none" w:sz="0" w:space="0" w:color="auto"/>
                <w:left w:val="none" w:sz="0" w:space="0" w:color="auto"/>
                <w:bottom w:val="none" w:sz="0" w:space="0" w:color="auto"/>
                <w:right w:val="none" w:sz="0" w:space="0" w:color="auto"/>
              </w:divBdr>
            </w:div>
          </w:divsChild>
        </w:div>
        <w:div w:id="601843883">
          <w:marLeft w:val="0"/>
          <w:marRight w:val="0"/>
          <w:marTop w:val="0"/>
          <w:marBottom w:val="0"/>
          <w:divBdr>
            <w:top w:val="none" w:sz="0" w:space="0" w:color="auto"/>
            <w:left w:val="none" w:sz="0" w:space="0" w:color="auto"/>
            <w:bottom w:val="none" w:sz="0" w:space="0" w:color="auto"/>
            <w:right w:val="none" w:sz="0" w:space="0" w:color="auto"/>
          </w:divBdr>
          <w:divsChild>
            <w:div w:id="2075229850">
              <w:marLeft w:val="0"/>
              <w:marRight w:val="720"/>
              <w:marTop w:val="0"/>
              <w:marBottom w:val="0"/>
              <w:divBdr>
                <w:top w:val="none" w:sz="0" w:space="0" w:color="auto"/>
                <w:left w:val="none" w:sz="0" w:space="0" w:color="auto"/>
                <w:bottom w:val="none" w:sz="0" w:space="0" w:color="auto"/>
                <w:right w:val="none" w:sz="0" w:space="0" w:color="auto"/>
              </w:divBdr>
              <w:divsChild>
                <w:div w:id="1874003667">
                  <w:marLeft w:val="0"/>
                  <w:marRight w:val="0"/>
                  <w:marTop w:val="0"/>
                  <w:marBottom w:val="120"/>
                  <w:divBdr>
                    <w:top w:val="none" w:sz="0" w:space="0" w:color="auto"/>
                    <w:left w:val="none" w:sz="0" w:space="0" w:color="auto"/>
                    <w:bottom w:val="none" w:sz="0" w:space="0" w:color="auto"/>
                    <w:right w:val="none" w:sz="0" w:space="0" w:color="auto"/>
                  </w:divBdr>
                </w:div>
                <w:div w:id="1277055258">
                  <w:marLeft w:val="0"/>
                  <w:marRight w:val="0"/>
                  <w:marTop w:val="0"/>
                  <w:marBottom w:val="120"/>
                  <w:divBdr>
                    <w:top w:val="none" w:sz="0" w:space="0" w:color="auto"/>
                    <w:left w:val="none" w:sz="0" w:space="0" w:color="auto"/>
                    <w:bottom w:val="none" w:sz="0" w:space="0" w:color="auto"/>
                    <w:right w:val="none" w:sz="0" w:space="0" w:color="auto"/>
                  </w:divBdr>
                </w:div>
              </w:divsChild>
            </w:div>
            <w:div w:id="678895606">
              <w:marLeft w:val="0"/>
              <w:marRight w:val="0"/>
              <w:marTop w:val="0"/>
              <w:marBottom w:val="0"/>
              <w:divBdr>
                <w:top w:val="none" w:sz="0" w:space="0" w:color="auto"/>
                <w:left w:val="none" w:sz="0" w:space="0" w:color="auto"/>
                <w:bottom w:val="none" w:sz="0" w:space="0" w:color="auto"/>
                <w:right w:val="none" w:sz="0" w:space="0" w:color="auto"/>
              </w:divBdr>
              <w:divsChild>
                <w:div w:id="1972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399628">
      <w:bodyDiv w:val="1"/>
      <w:marLeft w:val="0"/>
      <w:marRight w:val="0"/>
      <w:marTop w:val="0"/>
      <w:marBottom w:val="0"/>
      <w:divBdr>
        <w:top w:val="none" w:sz="0" w:space="0" w:color="auto"/>
        <w:left w:val="none" w:sz="0" w:space="0" w:color="auto"/>
        <w:bottom w:val="none" w:sz="0" w:space="0" w:color="auto"/>
        <w:right w:val="none" w:sz="0" w:space="0" w:color="auto"/>
      </w:divBdr>
      <w:divsChild>
        <w:div w:id="1872260663">
          <w:marLeft w:val="0"/>
          <w:marRight w:val="0"/>
          <w:marTop w:val="0"/>
          <w:marBottom w:val="960"/>
          <w:divBdr>
            <w:top w:val="none" w:sz="0" w:space="0" w:color="auto"/>
            <w:left w:val="none" w:sz="0" w:space="0" w:color="auto"/>
            <w:bottom w:val="none" w:sz="0" w:space="0" w:color="auto"/>
            <w:right w:val="none" w:sz="0" w:space="0" w:color="auto"/>
          </w:divBdr>
        </w:div>
        <w:div w:id="1592548579">
          <w:marLeft w:val="0"/>
          <w:marRight w:val="720"/>
          <w:marTop w:val="0"/>
          <w:marBottom w:val="0"/>
          <w:divBdr>
            <w:top w:val="none" w:sz="0" w:space="0" w:color="auto"/>
            <w:left w:val="none" w:sz="0" w:space="0" w:color="auto"/>
            <w:bottom w:val="none" w:sz="0" w:space="0" w:color="auto"/>
            <w:right w:val="none" w:sz="0" w:space="0" w:color="auto"/>
          </w:divBdr>
          <w:divsChild>
            <w:div w:id="1365209733">
              <w:marLeft w:val="0"/>
              <w:marRight w:val="0"/>
              <w:marTop w:val="0"/>
              <w:marBottom w:val="120"/>
              <w:divBdr>
                <w:top w:val="none" w:sz="0" w:space="0" w:color="auto"/>
                <w:left w:val="none" w:sz="0" w:space="0" w:color="auto"/>
                <w:bottom w:val="none" w:sz="0" w:space="0" w:color="auto"/>
                <w:right w:val="none" w:sz="0" w:space="0" w:color="auto"/>
              </w:divBdr>
            </w:div>
            <w:div w:id="61105191">
              <w:marLeft w:val="0"/>
              <w:marRight w:val="0"/>
              <w:marTop w:val="0"/>
              <w:marBottom w:val="120"/>
              <w:divBdr>
                <w:top w:val="none" w:sz="0" w:space="0" w:color="auto"/>
                <w:left w:val="none" w:sz="0" w:space="0" w:color="auto"/>
                <w:bottom w:val="none" w:sz="0" w:space="0" w:color="auto"/>
                <w:right w:val="none" w:sz="0" w:space="0" w:color="auto"/>
              </w:divBdr>
            </w:div>
          </w:divsChild>
        </w:div>
        <w:div w:id="1100612579">
          <w:marLeft w:val="0"/>
          <w:marRight w:val="0"/>
          <w:marTop w:val="0"/>
          <w:marBottom w:val="0"/>
          <w:divBdr>
            <w:top w:val="none" w:sz="0" w:space="0" w:color="auto"/>
            <w:left w:val="none" w:sz="0" w:space="0" w:color="auto"/>
            <w:bottom w:val="none" w:sz="0" w:space="0" w:color="auto"/>
            <w:right w:val="none" w:sz="0" w:space="0" w:color="auto"/>
          </w:divBdr>
          <w:divsChild>
            <w:div w:id="1147405344">
              <w:marLeft w:val="0"/>
              <w:marRight w:val="0"/>
              <w:marTop w:val="0"/>
              <w:marBottom w:val="0"/>
              <w:divBdr>
                <w:top w:val="none" w:sz="0" w:space="0" w:color="auto"/>
                <w:left w:val="none" w:sz="0" w:space="0" w:color="auto"/>
                <w:bottom w:val="none" w:sz="0" w:space="0" w:color="auto"/>
                <w:right w:val="none" w:sz="0" w:space="0" w:color="auto"/>
              </w:divBdr>
              <w:divsChild>
                <w:div w:id="26033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947312">
      <w:bodyDiv w:val="1"/>
      <w:marLeft w:val="0"/>
      <w:marRight w:val="0"/>
      <w:marTop w:val="0"/>
      <w:marBottom w:val="0"/>
      <w:divBdr>
        <w:top w:val="none" w:sz="0" w:space="0" w:color="auto"/>
        <w:left w:val="none" w:sz="0" w:space="0" w:color="auto"/>
        <w:bottom w:val="none" w:sz="0" w:space="0" w:color="auto"/>
        <w:right w:val="none" w:sz="0" w:space="0" w:color="auto"/>
      </w:divBdr>
      <w:divsChild>
        <w:div w:id="59983649">
          <w:marLeft w:val="0"/>
          <w:marRight w:val="0"/>
          <w:marTop w:val="0"/>
          <w:marBottom w:val="960"/>
          <w:divBdr>
            <w:top w:val="none" w:sz="0" w:space="0" w:color="auto"/>
            <w:left w:val="none" w:sz="0" w:space="0" w:color="auto"/>
            <w:bottom w:val="none" w:sz="0" w:space="0" w:color="auto"/>
            <w:right w:val="none" w:sz="0" w:space="0" w:color="auto"/>
          </w:divBdr>
        </w:div>
        <w:div w:id="1521814783">
          <w:marLeft w:val="0"/>
          <w:marRight w:val="720"/>
          <w:marTop w:val="0"/>
          <w:marBottom w:val="0"/>
          <w:divBdr>
            <w:top w:val="none" w:sz="0" w:space="0" w:color="auto"/>
            <w:left w:val="none" w:sz="0" w:space="0" w:color="auto"/>
            <w:bottom w:val="none" w:sz="0" w:space="0" w:color="auto"/>
            <w:right w:val="none" w:sz="0" w:space="0" w:color="auto"/>
          </w:divBdr>
          <w:divsChild>
            <w:div w:id="1585262783">
              <w:marLeft w:val="0"/>
              <w:marRight w:val="0"/>
              <w:marTop w:val="0"/>
              <w:marBottom w:val="120"/>
              <w:divBdr>
                <w:top w:val="none" w:sz="0" w:space="0" w:color="auto"/>
                <w:left w:val="none" w:sz="0" w:space="0" w:color="auto"/>
                <w:bottom w:val="none" w:sz="0" w:space="0" w:color="auto"/>
                <w:right w:val="none" w:sz="0" w:space="0" w:color="auto"/>
              </w:divBdr>
            </w:div>
            <w:div w:id="723063174">
              <w:marLeft w:val="0"/>
              <w:marRight w:val="0"/>
              <w:marTop w:val="0"/>
              <w:marBottom w:val="120"/>
              <w:divBdr>
                <w:top w:val="none" w:sz="0" w:space="0" w:color="auto"/>
                <w:left w:val="none" w:sz="0" w:space="0" w:color="auto"/>
                <w:bottom w:val="none" w:sz="0" w:space="0" w:color="auto"/>
                <w:right w:val="none" w:sz="0" w:space="0" w:color="auto"/>
              </w:divBdr>
            </w:div>
          </w:divsChild>
        </w:div>
        <w:div w:id="834419139">
          <w:marLeft w:val="0"/>
          <w:marRight w:val="0"/>
          <w:marTop w:val="0"/>
          <w:marBottom w:val="0"/>
          <w:divBdr>
            <w:top w:val="none" w:sz="0" w:space="0" w:color="auto"/>
            <w:left w:val="none" w:sz="0" w:space="0" w:color="auto"/>
            <w:bottom w:val="none" w:sz="0" w:space="0" w:color="auto"/>
            <w:right w:val="none" w:sz="0" w:space="0" w:color="auto"/>
          </w:divBdr>
          <w:divsChild>
            <w:div w:id="194269421">
              <w:marLeft w:val="0"/>
              <w:marRight w:val="0"/>
              <w:marTop w:val="0"/>
              <w:marBottom w:val="0"/>
              <w:divBdr>
                <w:top w:val="none" w:sz="0" w:space="0" w:color="auto"/>
                <w:left w:val="none" w:sz="0" w:space="0" w:color="auto"/>
                <w:bottom w:val="none" w:sz="0" w:space="0" w:color="auto"/>
                <w:right w:val="none" w:sz="0" w:space="0" w:color="auto"/>
              </w:divBdr>
              <w:divsChild>
                <w:div w:id="19064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9281">
      <w:bodyDiv w:val="1"/>
      <w:marLeft w:val="0"/>
      <w:marRight w:val="0"/>
      <w:marTop w:val="0"/>
      <w:marBottom w:val="0"/>
      <w:divBdr>
        <w:top w:val="none" w:sz="0" w:space="0" w:color="auto"/>
        <w:left w:val="none" w:sz="0" w:space="0" w:color="auto"/>
        <w:bottom w:val="none" w:sz="0" w:space="0" w:color="auto"/>
        <w:right w:val="none" w:sz="0" w:space="0" w:color="auto"/>
      </w:divBdr>
      <w:divsChild>
        <w:div w:id="62263563">
          <w:marLeft w:val="0"/>
          <w:marRight w:val="0"/>
          <w:marTop w:val="0"/>
          <w:marBottom w:val="0"/>
          <w:divBdr>
            <w:top w:val="none" w:sz="0" w:space="0" w:color="auto"/>
            <w:left w:val="none" w:sz="0" w:space="0" w:color="auto"/>
            <w:bottom w:val="none" w:sz="0" w:space="0" w:color="auto"/>
            <w:right w:val="none" w:sz="0" w:space="0" w:color="auto"/>
          </w:divBdr>
          <w:divsChild>
            <w:div w:id="194781053">
              <w:marLeft w:val="0"/>
              <w:marRight w:val="0"/>
              <w:marTop w:val="0"/>
              <w:marBottom w:val="960"/>
              <w:divBdr>
                <w:top w:val="none" w:sz="0" w:space="0" w:color="auto"/>
                <w:left w:val="none" w:sz="0" w:space="0" w:color="auto"/>
                <w:bottom w:val="none" w:sz="0" w:space="0" w:color="auto"/>
                <w:right w:val="none" w:sz="0" w:space="0" w:color="auto"/>
              </w:divBdr>
            </w:div>
          </w:divsChild>
        </w:div>
        <w:div w:id="1039860741">
          <w:marLeft w:val="0"/>
          <w:marRight w:val="0"/>
          <w:marTop w:val="0"/>
          <w:marBottom w:val="0"/>
          <w:divBdr>
            <w:top w:val="none" w:sz="0" w:space="0" w:color="auto"/>
            <w:left w:val="none" w:sz="0" w:space="0" w:color="auto"/>
            <w:bottom w:val="none" w:sz="0" w:space="0" w:color="auto"/>
            <w:right w:val="none" w:sz="0" w:space="0" w:color="auto"/>
          </w:divBdr>
          <w:divsChild>
            <w:div w:id="1177188731">
              <w:marLeft w:val="0"/>
              <w:marRight w:val="720"/>
              <w:marTop w:val="0"/>
              <w:marBottom w:val="0"/>
              <w:divBdr>
                <w:top w:val="none" w:sz="0" w:space="0" w:color="auto"/>
                <w:left w:val="none" w:sz="0" w:space="0" w:color="auto"/>
                <w:bottom w:val="none" w:sz="0" w:space="0" w:color="auto"/>
                <w:right w:val="none" w:sz="0" w:space="0" w:color="auto"/>
              </w:divBdr>
              <w:divsChild>
                <w:div w:id="1901358252">
                  <w:marLeft w:val="0"/>
                  <w:marRight w:val="0"/>
                  <w:marTop w:val="0"/>
                  <w:marBottom w:val="120"/>
                  <w:divBdr>
                    <w:top w:val="none" w:sz="0" w:space="0" w:color="auto"/>
                    <w:left w:val="none" w:sz="0" w:space="0" w:color="auto"/>
                    <w:bottom w:val="none" w:sz="0" w:space="0" w:color="auto"/>
                    <w:right w:val="none" w:sz="0" w:space="0" w:color="auto"/>
                  </w:divBdr>
                </w:div>
                <w:div w:id="947545524">
                  <w:marLeft w:val="0"/>
                  <w:marRight w:val="0"/>
                  <w:marTop w:val="0"/>
                  <w:marBottom w:val="120"/>
                  <w:divBdr>
                    <w:top w:val="none" w:sz="0" w:space="0" w:color="auto"/>
                    <w:left w:val="none" w:sz="0" w:space="0" w:color="auto"/>
                    <w:bottom w:val="none" w:sz="0" w:space="0" w:color="auto"/>
                    <w:right w:val="none" w:sz="0" w:space="0" w:color="auto"/>
                  </w:divBdr>
                </w:div>
              </w:divsChild>
            </w:div>
            <w:div w:id="1527792116">
              <w:marLeft w:val="0"/>
              <w:marRight w:val="0"/>
              <w:marTop w:val="0"/>
              <w:marBottom w:val="0"/>
              <w:divBdr>
                <w:top w:val="none" w:sz="0" w:space="0" w:color="auto"/>
                <w:left w:val="none" w:sz="0" w:space="0" w:color="auto"/>
                <w:bottom w:val="none" w:sz="0" w:space="0" w:color="auto"/>
                <w:right w:val="none" w:sz="0" w:space="0" w:color="auto"/>
              </w:divBdr>
              <w:divsChild>
                <w:div w:id="1437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2025-03-12T18:54:00Z</dcterms:created>
  <dcterms:modified xsi:type="dcterms:W3CDTF">2025-05-20T09:35:00Z</dcterms:modified>
</cp:coreProperties>
</file>